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C042C5" w14:textId="77777777" w:rsidR="001909DF" w:rsidRPr="001909DF" w:rsidRDefault="001909DF" w:rsidP="001909DF">
      <w:r w:rsidRPr="001909DF">
        <w:rPr>
          <w:b/>
          <w:bCs/>
          <w:u w:val="single"/>
        </w:rPr>
        <w:t>QUALIFICATION OF THE BIDDER</w:t>
      </w:r>
    </w:p>
    <w:p w14:paraId="45CE4121" w14:textId="77777777" w:rsidR="001909DF" w:rsidRPr="001909DF" w:rsidRDefault="001909DF" w:rsidP="001909DF">
      <w:r w:rsidRPr="001909DF">
        <w:t> </w:t>
      </w:r>
    </w:p>
    <w:p w14:paraId="14A5665C" w14:textId="77777777" w:rsidR="001909DF" w:rsidRPr="001909DF" w:rsidRDefault="001909DF" w:rsidP="001909DF">
      <w:r w:rsidRPr="001909DF">
        <w:t>Qualification of bidder will be based on meeting the minimum pass/fail criteria specified below regarding the Bidder’s Technical Experience, Manufacturing Facilities, Equipment Capabilities and Financial Position as demonstrated by the Bidder’s responses in the corresponding Bid Schedules. Subcontractors’ technical experience and financial resources shall not be taken into account in determining the Bidder’s compliance with the qualifying criteria. The Bid can be submitted by any individual firm meeting the Qualifying Requirement (QR).</w:t>
      </w:r>
      <w:r w:rsidRPr="001909DF">
        <w:br/>
        <w:t>The Employer may assess the capacity and capability of the bidder, to ascertain that the bidder can successfully execute the scope of work covered under the package within stipulated completion period. This assessment shall inter-alia include (i) document verification; (ii) bidders work / manufacturing facilities visit; (iii) details of works executed, works in hand, anticipated in future &amp; the balance capacity available for the present scope of work; (iv) details of plant and machinery, manufacturing and testing facilities, manpower and financial resources; (v) details of quality systems in place; (vi) past experience and performance; (vii) customer feedback; (viii) banker’s feedback etc.</w:t>
      </w:r>
      <w:r w:rsidRPr="001909DF">
        <w:br/>
        <w:t>POWERGRID reserves the right to waive minor deviations if they do not materially affect the capability of the Bidder to perform the contract.</w:t>
      </w:r>
    </w:p>
    <w:p w14:paraId="285482F5" w14:textId="77777777" w:rsidR="001909DF" w:rsidRPr="001909DF" w:rsidRDefault="001909DF" w:rsidP="001909DF">
      <w:r w:rsidRPr="001909DF">
        <w:t> </w:t>
      </w:r>
    </w:p>
    <w:p w14:paraId="4D30B8EF" w14:textId="77777777" w:rsidR="001909DF" w:rsidRPr="001909DF" w:rsidRDefault="001909DF" w:rsidP="001909DF">
      <w:r w:rsidRPr="001909DF">
        <w:rPr>
          <w:b/>
          <w:bCs/>
        </w:rPr>
        <w:t>1.1 Technical Experience</w:t>
      </w:r>
    </w:p>
    <w:p w14:paraId="6133910C" w14:textId="77777777" w:rsidR="001909DF" w:rsidRPr="001909DF" w:rsidRDefault="001909DF" w:rsidP="001909DF">
      <w:r w:rsidRPr="001909DF">
        <w:t> </w:t>
      </w:r>
    </w:p>
    <w:p w14:paraId="1D9DBFDB" w14:textId="7E5B4813" w:rsidR="001909DF" w:rsidRPr="001909DF" w:rsidRDefault="001909DF" w:rsidP="001909DF">
      <w:r w:rsidRPr="001909DF">
        <w:t>Bidder should have successfully# completed any type of civil works except furnishing/renovation of building during the last seven (7) years as on the originally scheduled date of bid submission</w:t>
      </w:r>
      <w:r w:rsidR="009F0166">
        <w:t xml:space="preserve">, </w:t>
      </w:r>
      <w:r w:rsidRPr="001909DF">
        <w:t>as per following:</w:t>
      </w:r>
    </w:p>
    <w:p w14:paraId="47D5E855" w14:textId="1DC0D894" w:rsidR="001909DF" w:rsidRPr="001909DF" w:rsidRDefault="005D0B2D" w:rsidP="005D0B2D">
      <w:pPr>
        <w:ind w:left="360"/>
      </w:pPr>
      <w:r>
        <w:t>(i)</w:t>
      </w:r>
      <w:r w:rsidR="001909DF" w:rsidRPr="001909DF">
        <w:t>Under one contract of value of not less than Rs. 83.29 Lakh</w:t>
      </w:r>
      <w:r w:rsidR="009F0166">
        <w:t xml:space="preserve"> excl GST</w:t>
      </w:r>
      <w:r w:rsidR="001909DF" w:rsidRPr="001909DF">
        <w:br/>
        <w:t>OR</w:t>
      </w:r>
      <w:r w:rsidR="001909DF" w:rsidRPr="001909DF">
        <w:br/>
        <w:t>(ii) Under two contracts each of value not less than Rs. 52.06 Lakh</w:t>
      </w:r>
      <w:r w:rsidR="009F0166">
        <w:t xml:space="preserve"> </w:t>
      </w:r>
      <w:r w:rsidR="009F0166">
        <w:t>excl GST</w:t>
      </w:r>
      <w:r w:rsidR="001909DF" w:rsidRPr="001909DF">
        <w:br/>
        <w:t>OR</w:t>
      </w:r>
      <w:r w:rsidR="001909DF" w:rsidRPr="001909DF">
        <w:br/>
        <w:t>(iii) Under three contracts each of value of not less than Rs. 41.64Lakh</w:t>
      </w:r>
      <w:r w:rsidR="009F0166">
        <w:t xml:space="preserve"> </w:t>
      </w:r>
      <w:r w:rsidR="009F0166">
        <w:t>excl GST</w:t>
      </w:r>
    </w:p>
    <w:p w14:paraId="743EF26C" w14:textId="77777777" w:rsidR="001909DF" w:rsidRPr="001909DF" w:rsidRDefault="001909DF" w:rsidP="001909DF">
      <w:r w:rsidRPr="001909DF">
        <w:t> </w:t>
      </w:r>
    </w:p>
    <w:p w14:paraId="2DE70881" w14:textId="77777777" w:rsidR="001909DF" w:rsidRPr="001909DF" w:rsidRDefault="001909DF" w:rsidP="001909DF">
      <w:r w:rsidRPr="001909DF">
        <w:t># Successfully completed means issue of provisional or final taking over certificate (TOC) by the Employer to the contractor for the referred contract.</w:t>
      </w:r>
      <w:r w:rsidRPr="001909DF">
        <w:br/>
      </w:r>
      <w:r w:rsidRPr="001909DF">
        <w:rPr>
          <w:b/>
          <w:bCs/>
        </w:rPr>
        <w:t>Note </w:t>
      </w:r>
      <w:r w:rsidRPr="001909DF">
        <w:t xml:space="preserve">: In case of works executed under a contract that had been awarded on a Joint </w:t>
      </w:r>
      <w:r w:rsidRPr="001909DF">
        <w:lastRenderedPageBreak/>
        <w:t>Venture, the experience of individual Joint Venture partner shall be considered limited to the scope of that partner under the said contract</w:t>
      </w:r>
    </w:p>
    <w:p w14:paraId="133E0CAA" w14:textId="77777777" w:rsidR="001909DF" w:rsidRPr="001909DF" w:rsidRDefault="001909DF" w:rsidP="001909DF">
      <w:r w:rsidRPr="001909DF">
        <w:t> </w:t>
      </w:r>
    </w:p>
    <w:p w14:paraId="4E789A64" w14:textId="77777777" w:rsidR="001909DF" w:rsidRPr="001909DF" w:rsidRDefault="001909DF" w:rsidP="001909DF">
      <w:r w:rsidRPr="001909DF">
        <w:t>In case bidder is a holding company, the technical experience referred to in clause 1.1 above shall be of that holding company only (i.e. excluding its subsidiary/group companies). In case bidder is a subsidiary of a holding company, the technical experience referred to in clause 1.1 above shall be of that subsidiary company only (i.e. excluding its holding companies).</w:t>
      </w:r>
    </w:p>
    <w:p w14:paraId="03C7D6DB" w14:textId="77777777" w:rsidR="001909DF" w:rsidRPr="001909DF" w:rsidRDefault="001909DF" w:rsidP="001909DF">
      <w:r w:rsidRPr="001909DF">
        <w:t> </w:t>
      </w:r>
    </w:p>
    <w:p w14:paraId="248A51F2" w14:textId="77777777" w:rsidR="001909DF" w:rsidRPr="001909DF" w:rsidRDefault="001909DF" w:rsidP="001909DF">
      <w:r w:rsidRPr="001909DF">
        <w:t>Documents to be submitted by the Bidder as evidence of meeting the above QR:</w:t>
      </w:r>
      <w:r w:rsidRPr="001909DF">
        <w:br/>
        <w:t>i.  Copy of Letter of Award/ Purchase order (along with detailed BOQ)</w:t>
      </w:r>
      <w:r w:rsidRPr="001909DF">
        <w:br/>
        <w:t>ii. Completion Certificate(s) from the client for the work inter alia indicating final executed amount and date of completion or any other document, authenticated by the client, containing relevant information to conclusively establish that the bidder has completed the requisite works satisfactorily.</w:t>
      </w:r>
    </w:p>
    <w:p w14:paraId="69768834" w14:textId="77777777" w:rsidR="001909DF" w:rsidRPr="001909DF" w:rsidRDefault="001909DF" w:rsidP="001909DF">
      <w:r w:rsidRPr="001909DF">
        <w:t> </w:t>
      </w:r>
    </w:p>
    <w:p w14:paraId="03542430" w14:textId="77777777" w:rsidR="001909DF" w:rsidRPr="001909DF" w:rsidRDefault="001909DF" w:rsidP="001909DF">
      <w:r w:rsidRPr="001909DF">
        <w:rPr>
          <w:b/>
          <w:bCs/>
        </w:rPr>
        <w:t>1.2 Financial Position</w:t>
      </w:r>
    </w:p>
    <w:p w14:paraId="4DFCEB20" w14:textId="77777777" w:rsidR="001909DF" w:rsidRPr="001909DF" w:rsidRDefault="001909DF" w:rsidP="001909DF">
      <w:r w:rsidRPr="001909DF">
        <w:t> </w:t>
      </w:r>
    </w:p>
    <w:p w14:paraId="7AD5127A" w14:textId="77777777" w:rsidR="001909DF" w:rsidRPr="001909DF" w:rsidRDefault="001909DF" w:rsidP="001909DF">
      <w:r w:rsidRPr="001909DF">
        <w:t>Minimum Average Annual Turnover *(MAAT) for best three years i.e. 36 months out of last five financial years of the bidder should be:  Rs. 156.17 Lakh</w:t>
      </w:r>
      <w:r w:rsidRPr="001909DF">
        <w:br/>
        <w:t>* Note- Annual Gross Revenue from operations/Gross operating income as incorporated in the profit &amp; loss account excluding other operative income/other income.</w:t>
      </w:r>
    </w:p>
    <w:p w14:paraId="5B32B9B8" w14:textId="77777777" w:rsidR="001909DF" w:rsidRPr="001909DF" w:rsidRDefault="001909DF" w:rsidP="001909DF">
      <w:r w:rsidRPr="001909DF">
        <w:t> </w:t>
      </w:r>
    </w:p>
    <w:p w14:paraId="440BBB29" w14:textId="77777777" w:rsidR="001909DF" w:rsidRPr="001909DF" w:rsidRDefault="001909DF" w:rsidP="001909DF">
      <w:r w:rsidRPr="001909DF">
        <w:t>In case bidder is a holding company, the financial position criteria referred to in clause 1.2 above shall be of that holding company only (i.e excluding its subsidiary/ group companies). In case bidder is a subsidiary of a holding company, the financial position criteria referred to in clause 1.2 above shall be of that subsidiary company only (i.e excluding its holding  company)</w:t>
      </w:r>
    </w:p>
    <w:p w14:paraId="1117DC47" w14:textId="77777777" w:rsidR="001909DF" w:rsidRPr="001909DF" w:rsidRDefault="001909DF" w:rsidP="001909DF">
      <w:r w:rsidRPr="001909DF">
        <w:t> </w:t>
      </w:r>
    </w:p>
    <w:p w14:paraId="5B6A551A" w14:textId="77777777" w:rsidR="001909DF" w:rsidRPr="001909DF" w:rsidRDefault="001909DF" w:rsidP="001909DF">
      <w:r w:rsidRPr="001909DF">
        <w:t>The bidder shall also furnish following documents/details with its Bid:</w:t>
      </w:r>
      <w:r w:rsidRPr="001909DF">
        <w:br/>
        <w:t xml:space="preserve">a) The complete annual reports together with Audited statement of accounts of the company for last five years of its own (separate) immediately preceding the date of </w:t>
      </w:r>
      <w:r w:rsidRPr="001909DF">
        <w:lastRenderedPageBreak/>
        <w:t>submission of the ‘Bid’.</w:t>
      </w:r>
      <w:r w:rsidRPr="001909DF">
        <w:br/>
        <w:t>b) In case of bidder’s inability to furnish the information as (a) above due to no requirement to get its Financial Statement Audited, the bidder shall submit Sales/Turnover figures (excluding taxes) duly certified by a practicing Chartered Accountant/Cost Accountant with UDIN or Income Tax Return.</w:t>
      </w:r>
    </w:p>
    <w:p w14:paraId="194FA0F6" w14:textId="77777777" w:rsidR="001909DF" w:rsidRPr="001909DF" w:rsidRDefault="001909DF" w:rsidP="001909DF">
      <w:r w:rsidRPr="001909DF">
        <w:t> </w:t>
      </w:r>
    </w:p>
    <w:p w14:paraId="1EDEC108" w14:textId="77777777" w:rsidR="001909DF" w:rsidRPr="001909DF" w:rsidRDefault="001909DF" w:rsidP="001909DF">
      <w:r w:rsidRPr="001909DF">
        <w:rPr>
          <w:b/>
          <w:bCs/>
        </w:rPr>
        <w:t>NOTE : RELAXATION FOR MSEs/ STARTUPs</w:t>
      </w:r>
    </w:p>
    <w:p w14:paraId="62A00434" w14:textId="77777777" w:rsidR="001909DF" w:rsidRPr="001909DF" w:rsidRDefault="001909DF" w:rsidP="001909DF">
      <w:r w:rsidRPr="001909DF">
        <w:t> </w:t>
      </w:r>
    </w:p>
    <w:p w14:paraId="151B1B9F" w14:textId="59016513" w:rsidR="001909DF" w:rsidRPr="001909DF" w:rsidRDefault="001909DF" w:rsidP="001909DF">
      <w:r w:rsidRPr="001909DF">
        <w:t>MSEs^/ START-UPs^^ meeting the specified requirements at para 1.1 above, shall also be considered qualified if they meet 80% (Eighty percent) of the requirements specified at para 1.2 above.</w:t>
      </w:r>
      <w:r w:rsidRPr="001909DF">
        <w:br/>
        <w:t>^MSEs as defined in bidding documents.</w:t>
      </w:r>
      <w:r w:rsidRPr="001909DF">
        <w:br/>
        <w:t>^^START-Ups as defined by DPIIT, applicable as on the originally scheduled date of bid opening </w:t>
      </w:r>
    </w:p>
    <w:p w14:paraId="4BFF4EBF" w14:textId="77777777" w:rsidR="001909DF" w:rsidRPr="001909DF" w:rsidRDefault="001909DF" w:rsidP="001909DF">
      <w:r w:rsidRPr="001909DF">
        <w:t>1.3 Joint Venture Bids- Not Applicable</w:t>
      </w:r>
    </w:p>
    <w:p w14:paraId="1C7CC0C4" w14:textId="77777777" w:rsidR="001909DF" w:rsidRPr="001909DF" w:rsidRDefault="001909DF" w:rsidP="001909DF">
      <w:r w:rsidRPr="001909DF">
        <w:t> </w:t>
      </w:r>
    </w:p>
    <w:p w14:paraId="78FBEEB3" w14:textId="77777777" w:rsidR="001909DF" w:rsidRPr="001909DF" w:rsidRDefault="001909DF" w:rsidP="001909DF">
      <w:r w:rsidRPr="001909DF">
        <w:t>2.0 The bidder shall furnish documentary evidence in support of the qualifying requirements stipulated above.</w:t>
      </w:r>
    </w:p>
    <w:p w14:paraId="74013E83" w14:textId="77777777" w:rsidR="001909DF" w:rsidRPr="001909DF" w:rsidRDefault="001909DF" w:rsidP="001909DF">
      <w:r w:rsidRPr="001909DF">
        <w:t> </w:t>
      </w:r>
    </w:p>
    <w:p w14:paraId="5F1F4D52" w14:textId="77777777" w:rsidR="007233A4" w:rsidRDefault="007233A4"/>
    <w:sectPr w:rsidR="007233A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5BE50DB"/>
    <w:multiLevelType w:val="multilevel"/>
    <w:tmpl w:val="70864B1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num w:numId="1" w16cid:durableId="10050887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09DF"/>
    <w:rsid w:val="001909DF"/>
    <w:rsid w:val="002D596C"/>
    <w:rsid w:val="00380392"/>
    <w:rsid w:val="004A6574"/>
    <w:rsid w:val="005D0B2D"/>
    <w:rsid w:val="006B4254"/>
    <w:rsid w:val="007233A4"/>
    <w:rsid w:val="00851BE3"/>
    <w:rsid w:val="009F0166"/>
    <w:rsid w:val="00B0580D"/>
    <w:rsid w:val="00B17BC9"/>
    <w:rsid w:val="00E1265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FC3495"/>
  <w15:chartTrackingRefBased/>
  <w15:docId w15:val="{C2EC27AA-66A4-4DA5-9D0A-47F247CA7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1"/>
        <w:lang w:val="en-US"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paragraph" w:styleId="Heading1">
    <w:name w:val="heading 1"/>
    <w:basedOn w:val="Normal"/>
    <w:next w:val="Normal"/>
    <w:link w:val="Heading1Char"/>
    <w:uiPriority w:val="9"/>
    <w:qFormat/>
    <w:rsid w:val="001909DF"/>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1909DF"/>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1909DF"/>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1909D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909D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909D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909D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909D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909D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909DF"/>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1909DF"/>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1909DF"/>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1909D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909D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909D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909D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909D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909DF"/>
    <w:rPr>
      <w:rFonts w:eastAsiaTheme="majorEastAsia" w:cstheme="majorBidi"/>
      <w:color w:val="272727" w:themeColor="text1" w:themeTint="D8"/>
    </w:rPr>
  </w:style>
  <w:style w:type="paragraph" w:styleId="Title">
    <w:name w:val="Title"/>
    <w:basedOn w:val="Normal"/>
    <w:next w:val="Normal"/>
    <w:link w:val="TitleChar"/>
    <w:uiPriority w:val="10"/>
    <w:qFormat/>
    <w:rsid w:val="001909DF"/>
    <w:pPr>
      <w:spacing w:after="80" w:line="240" w:lineRule="auto"/>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1909DF"/>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1909DF"/>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1909DF"/>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1909DF"/>
    <w:pPr>
      <w:spacing w:before="160"/>
      <w:jc w:val="center"/>
    </w:pPr>
    <w:rPr>
      <w:i/>
      <w:iCs/>
      <w:color w:val="404040" w:themeColor="text1" w:themeTint="BF"/>
    </w:rPr>
  </w:style>
  <w:style w:type="character" w:customStyle="1" w:styleId="QuoteChar">
    <w:name w:val="Quote Char"/>
    <w:basedOn w:val="DefaultParagraphFont"/>
    <w:link w:val="Quote"/>
    <w:uiPriority w:val="29"/>
    <w:rsid w:val="001909DF"/>
    <w:rPr>
      <w:rFonts w:cs="Mangal"/>
      <w:i/>
      <w:iCs/>
      <w:color w:val="404040" w:themeColor="text1" w:themeTint="BF"/>
    </w:rPr>
  </w:style>
  <w:style w:type="paragraph" w:styleId="ListParagraph">
    <w:name w:val="List Paragraph"/>
    <w:basedOn w:val="Normal"/>
    <w:uiPriority w:val="34"/>
    <w:qFormat/>
    <w:rsid w:val="001909DF"/>
    <w:pPr>
      <w:ind w:left="720"/>
      <w:contextualSpacing/>
    </w:pPr>
  </w:style>
  <w:style w:type="character" w:styleId="IntenseEmphasis">
    <w:name w:val="Intense Emphasis"/>
    <w:basedOn w:val="DefaultParagraphFont"/>
    <w:uiPriority w:val="21"/>
    <w:qFormat/>
    <w:rsid w:val="001909DF"/>
    <w:rPr>
      <w:i/>
      <w:iCs/>
      <w:color w:val="0F4761" w:themeColor="accent1" w:themeShade="BF"/>
    </w:rPr>
  </w:style>
  <w:style w:type="paragraph" w:styleId="IntenseQuote">
    <w:name w:val="Intense Quote"/>
    <w:basedOn w:val="Normal"/>
    <w:next w:val="Normal"/>
    <w:link w:val="IntenseQuoteChar"/>
    <w:uiPriority w:val="30"/>
    <w:qFormat/>
    <w:rsid w:val="001909D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909DF"/>
    <w:rPr>
      <w:rFonts w:cs="Mangal"/>
      <w:i/>
      <w:iCs/>
      <w:color w:val="0F4761" w:themeColor="accent1" w:themeShade="BF"/>
    </w:rPr>
  </w:style>
  <w:style w:type="character" w:styleId="IntenseReference">
    <w:name w:val="Intense Reference"/>
    <w:basedOn w:val="DefaultParagraphFont"/>
    <w:uiPriority w:val="32"/>
    <w:qFormat/>
    <w:rsid w:val="001909D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32240">
      <w:bodyDiv w:val="1"/>
      <w:marLeft w:val="0"/>
      <w:marRight w:val="0"/>
      <w:marTop w:val="0"/>
      <w:marBottom w:val="0"/>
      <w:divBdr>
        <w:top w:val="none" w:sz="0" w:space="0" w:color="auto"/>
        <w:left w:val="none" w:sz="0" w:space="0" w:color="auto"/>
        <w:bottom w:val="none" w:sz="0" w:space="0" w:color="auto"/>
        <w:right w:val="none" w:sz="0" w:space="0" w:color="auto"/>
      </w:divBdr>
    </w:div>
    <w:div w:id="1637223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16</TotalTime>
  <Pages>3</Pages>
  <Words>731</Words>
  <Characters>4173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Sandeep Singh {संदीप सिंह}</dc:creator>
  <cp:keywords/>
  <dc:description/>
  <cp:lastModifiedBy>Sandeep Singh {संदीप सिंह}</cp:lastModifiedBy>
  <cp:revision>17</cp:revision>
  <dcterms:created xsi:type="dcterms:W3CDTF">2024-09-23T11:13:00Z</dcterms:created>
  <dcterms:modified xsi:type="dcterms:W3CDTF">2024-09-23T11:29:00Z</dcterms:modified>
</cp:coreProperties>
</file>